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0C" w:rsidRDefault="00EC03C6">
      <w:pPr>
        <w:rPr>
          <w:rFonts w:hint="eastAsia"/>
          <w:sz w:val="32"/>
          <w:szCs w:val="32"/>
        </w:rPr>
      </w:pPr>
      <w:r w:rsidRPr="00EC03C6">
        <w:rPr>
          <w:rFonts w:hint="eastAsia"/>
          <w:sz w:val="32"/>
          <w:szCs w:val="32"/>
        </w:rPr>
        <w:t>您好！我是前两天咨询的业户，</w:t>
      </w:r>
      <w:r>
        <w:rPr>
          <w:rFonts w:hint="eastAsia"/>
          <w:sz w:val="32"/>
          <w:szCs w:val="32"/>
        </w:rPr>
        <w:t>感谢您的热心回答。</w:t>
      </w:r>
      <w:r w:rsidRPr="00EC03C6">
        <w:rPr>
          <w:rFonts w:hint="eastAsia"/>
          <w:sz w:val="32"/>
          <w:szCs w:val="32"/>
        </w:rPr>
        <w:t>以下附申报表，这里的一个企业是分支机构，如果这分支就没有设置账簿的情况下面临税务稽查，该企业税率是</w:t>
      </w:r>
      <w:r w:rsidRPr="00EC03C6">
        <w:rPr>
          <w:rFonts w:hint="eastAsia"/>
          <w:sz w:val="32"/>
          <w:szCs w:val="32"/>
        </w:rPr>
        <w:t xml:space="preserve">25% </w:t>
      </w:r>
      <w:r w:rsidRPr="00EC03C6">
        <w:rPr>
          <w:rFonts w:hint="eastAsia"/>
          <w:sz w:val="32"/>
          <w:szCs w:val="32"/>
        </w:rPr>
        <w:t>是小规模，但是分支机构，独立核算，现在没有进货发票，请问企业所得税应该补缴多少？</w:t>
      </w:r>
    </w:p>
    <w:p w:rsidR="000A3548" w:rsidRPr="000A3548" w:rsidRDefault="000A3548" w:rsidP="000A3548">
      <w:pPr>
        <w:widowControl/>
        <w:spacing w:line="420" w:lineRule="atLeast"/>
        <w:jc w:val="left"/>
        <w:rPr>
          <w:rFonts w:ascii="Auraka光荣日字体" w:eastAsia="Auraka光荣日字体" w:hAnsi="宋体" w:cs="宋体"/>
          <w:color w:val="333333"/>
          <w:kern w:val="0"/>
          <w:sz w:val="36"/>
          <w:szCs w:val="36"/>
        </w:rPr>
      </w:pPr>
      <w:r w:rsidRPr="000A3548">
        <w:rPr>
          <w:rFonts w:ascii="Auraka光荣日字体" w:eastAsia="Auraka光荣日字体" w:hAnsi="宋体" w:cs="宋体" w:hint="eastAsia"/>
          <w:color w:val="333333"/>
          <w:kern w:val="0"/>
          <w:sz w:val="36"/>
          <w:szCs w:val="36"/>
        </w:rPr>
        <w:t>北京华税律师事务所</w:t>
      </w:r>
    </w:p>
    <w:p w:rsidR="000A3548" w:rsidRPr="000A3548" w:rsidRDefault="000A3548" w:rsidP="000A3548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0A354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地址:北京市朝阳区东三环北路霞光里18号佳程广场B座17层</w:t>
      </w:r>
    </w:p>
    <w:p w:rsidR="000A3548" w:rsidRPr="000A3548" w:rsidRDefault="000A3548" w:rsidP="000A3548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0A354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电话:（86）010-6410-8688</w:t>
      </w:r>
    </w:p>
    <w:p w:rsidR="000A3548" w:rsidRPr="000A3548" w:rsidRDefault="000A3548" w:rsidP="000A3548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0A354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邮箱:beijing@huashui.com</w:t>
      </w:r>
    </w:p>
    <w:p w:rsidR="000A3548" w:rsidRPr="000A3548" w:rsidRDefault="000A3548">
      <w:pPr>
        <w:rPr>
          <w:sz w:val="32"/>
          <w:szCs w:val="32"/>
        </w:rPr>
      </w:pPr>
    </w:p>
    <w:p w:rsidR="00EC03C6" w:rsidRPr="00EC03C6" w:rsidRDefault="00EC03C6">
      <w:pPr>
        <w:rPr>
          <w:sz w:val="32"/>
          <w:szCs w:val="32"/>
        </w:rPr>
      </w:pPr>
    </w:p>
    <w:sectPr w:rsidR="00EC03C6" w:rsidRPr="00EC03C6" w:rsidSect="00681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F16" w:rsidRDefault="00834F16" w:rsidP="000A3548">
      <w:r>
        <w:separator/>
      </w:r>
    </w:p>
  </w:endnote>
  <w:endnote w:type="continuationSeparator" w:id="1">
    <w:p w:rsidR="00834F16" w:rsidRDefault="00834F16" w:rsidP="000A3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uraka光荣日字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F16" w:rsidRDefault="00834F16" w:rsidP="000A3548">
      <w:r>
        <w:separator/>
      </w:r>
    </w:p>
  </w:footnote>
  <w:footnote w:type="continuationSeparator" w:id="1">
    <w:p w:rsidR="00834F16" w:rsidRDefault="00834F16" w:rsidP="000A35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3C6"/>
    <w:rsid w:val="000A3548"/>
    <w:rsid w:val="00681D0C"/>
    <w:rsid w:val="00834F16"/>
    <w:rsid w:val="00A60D6E"/>
    <w:rsid w:val="00EC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3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35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35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35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5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84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524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4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>微软中国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2025-09-13T07:47:00Z</dcterms:created>
  <dcterms:modified xsi:type="dcterms:W3CDTF">2025-09-13T08:04:00Z</dcterms:modified>
</cp:coreProperties>
</file>